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980B" w14:textId="77777777" w:rsidR="007811FF" w:rsidRPr="007811FF" w:rsidRDefault="00DD7883" w:rsidP="00DD7883">
      <w:pPr>
        <w:pStyle w:val="Loendilik"/>
        <w:numPr>
          <w:ilvl w:val="0"/>
          <w:numId w:val="1"/>
        </w:numPr>
        <w:rPr>
          <w:noProof/>
        </w:rPr>
      </w:pPr>
      <w:r w:rsidRPr="007811FF">
        <w:rPr>
          <w:noProof/>
        </w:rPr>
        <w:t>Kas pakkumise tähtaeg peaks olema 25.10, mitte 25.11? Tundub, et tööde valmimistähtaeg on 15.11.</w:t>
      </w:r>
    </w:p>
    <w:p w14:paraId="739598E1" w14:textId="6FFA41DF" w:rsidR="00DD7883" w:rsidRPr="007811FF" w:rsidRDefault="00DD7883" w:rsidP="007811FF">
      <w:pPr>
        <w:pStyle w:val="Loendilik"/>
        <w:rPr>
          <w:noProof/>
          <w:color w:val="4472C4" w:themeColor="accent1"/>
        </w:rPr>
      </w:pPr>
      <w:r w:rsidRPr="007811FF">
        <w:rPr>
          <w:noProof/>
          <w:color w:val="4472C4" w:themeColor="accent1"/>
        </w:rPr>
        <w:t>Pakkumuste esitamise tähtaeg on 28.10.2024 kell 11.00</w:t>
      </w:r>
      <w:r w:rsidR="00777017">
        <w:rPr>
          <w:noProof/>
          <w:color w:val="4472C4" w:themeColor="accent1"/>
        </w:rPr>
        <w:t xml:space="preserve">. </w:t>
      </w:r>
      <w:r w:rsidR="00777017" w:rsidRPr="00756F3E">
        <w:rPr>
          <w:noProof/>
          <w:color w:val="4472C4" w:themeColor="accent1"/>
        </w:rPr>
        <w:t xml:space="preserve">Töö valmimise tähtaeg </w:t>
      </w:r>
      <w:r w:rsidR="00777017">
        <w:rPr>
          <w:noProof/>
          <w:color w:val="4472C4" w:themeColor="accent1"/>
        </w:rPr>
        <w:t>20</w:t>
      </w:r>
      <w:r w:rsidR="00777017" w:rsidRPr="00756F3E">
        <w:rPr>
          <w:noProof/>
          <w:color w:val="4472C4" w:themeColor="accent1"/>
        </w:rPr>
        <w:t>.11.2024</w:t>
      </w:r>
      <w:r w:rsidR="00777017">
        <w:rPr>
          <w:noProof/>
          <w:color w:val="4472C4" w:themeColor="accent1"/>
        </w:rPr>
        <w:t>.</w:t>
      </w:r>
    </w:p>
    <w:p w14:paraId="407727D5" w14:textId="77777777" w:rsidR="007811FF" w:rsidRDefault="00DD7883" w:rsidP="00DD7883">
      <w:pPr>
        <w:pStyle w:val="Loendilik"/>
        <w:numPr>
          <w:ilvl w:val="0"/>
          <w:numId w:val="1"/>
        </w:numPr>
        <w:rPr>
          <w:noProof/>
        </w:rPr>
      </w:pPr>
      <w:r w:rsidRPr="007811FF">
        <w:rPr>
          <w:noProof/>
        </w:rPr>
        <w:t>Vaja on teha esikaanele kavandid (1-2 haridusprogrammi juhendi esikaane kujundusideed), aga samas hindamiskriteeriumides mainitakse ka järgnevat: Maksimaalselt 30 punkti saab pakkuja, kelle pakutud loodavad esikaane kujundused ja sisulehekülje makett/maketid on värvikad ja tõmbavad tähelepanu, kujunduselemendid (värvid, pildid, graafika, paigutus jne) on hästi läbi mõeldud.</w:t>
      </w:r>
      <w:r w:rsidR="007811FF" w:rsidRPr="007811FF">
        <w:rPr>
          <w:noProof/>
        </w:rPr>
        <w:t xml:space="preserve"> </w:t>
      </w:r>
      <w:r w:rsidRPr="00DD7883">
        <w:rPr>
          <w:noProof/>
        </w:rPr>
        <w:t>Küsimus: kas on vaja siis lisaks esikaanele teha ka sisulehekülg?</w:t>
      </w:r>
      <w:r w:rsidR="007811FF">
        <w:rPr>
          <w:noProof/>
        </w:rPr>
        <w:t xml:space="preserve"> </w:t>
      </w:r>
      <w:r w:rsidRPr="00DD7883">
        <w:rPr>
          <w:noProof/>
        </w:rPr>
        <w:t xml:space="preserve">PS Tabelis on kavand 20 punkti, aga allpool mainitakse, et saab maksimaalselt 30 punkti. </w:t>
      </w:r>
    </w:p>
    <w:p w14:paraId="6D3EDB15" w14:textId="77777777" w:rsidR="007811FF" w:rsidRDefault="00DD7883" w:rsidP="007811FF">
      <w:pPr>
        <w:pStyle w:val="Loendilik"/>
        <w:rPr>
          <w:noProof/>
          <w:color w:val="4472C4" w:themeColor="accent1"/>
        </w:rPr>
      </w:pPr>
      <w:r w:rsidRPr="007811FF">
        <w:rPr>
          <w:noProof/>
          <w:color w:val="4472C4" w:themeColor="accent1"/>
        </w:rPr>
        <w:t>Sisulehekülge ei ole vaja esitatada.</w:t>
      </w:r>
    </w:p>
    <w:p w14:paraId="703EEFA1" w14:textId="77777777" w:rsidR="007811FF" w:rsidRPr="007811FF" w:rsidRDefault="00DD7883" w:rsidP="00DD7883">
      <w:pPr>
        <w:pStyle w:val="Loendilik"/>
        <w:numPr>
          <w:ilvl w:val="0"/>
          <w:numId w:val="1"/>
        </w:numPr>
        <w:rPr>
          <w:noProof/>
          <w:color w:val="4472C4" w:themeColor="accent1"/>
        </w:rPr>
      </w:pPr>
      <w:r w:rsidRPr="00DD7883">
        <w:rPr>
          <w:noProof/>
        </w:rPr>
        <w:t>Kas on juba esialgne käsikiri olemas, kus saab näha kui palju on tabeleid, jooniseid ja skeeme kokku ja millised need on?</w:t>
      </w:r>
    </w:p>
    <w:p w14:paraId="2B5FB723" w14:textId="77777777" w:rsidR="007811FF" w:rsidRDefault="00DD7883" w:rsidP="007811FF">
      <w:pPr>
        <w:pStyle w:val="Loendilik"/>
        <w:rPr>
          <w:noProof/>
          <w:color w:val="4472C4" w:themeColor="accent1"/>
        </w:rPr>
      </w:pPr>
      <w:r w:rsidRPr="007811FF">
        <w:rPr>
          <w:noProof/>
          <w:color w:val="4472C4" w:themeColor="accent1"/>
        </w:rPr>
        <w:t>Käsikiri on olemas ja see sisaldab  tabeleid, jooniseid ja skeeme, kuid käsikirja edastame töö teostajaks valitud ettevõttele pärast lepingu sõlmimist.</w:t>
      </w:r>
    </w:p>
    <w:p w14:paraId="6FB4F088" w14:textId="77777777" w:rsidR="007811FF" w:rsidRPr="007811FF" w:rsidRDefault="00DD7883" w:rsidP="00DD7883">
      <w:pPr>
        <w:pStyle w:val="Loendilik"/>
        <w:numPr>
          <w:ilvl w:val="0"/>
          <w:numId w:val="1"/>
        </w:numPr>
        <w:rPr>
          <w:noProof/>
          <w:color w:val="4472C4" w:themeColor="accent1"/>
        </w:rPr>
      </w:pPr>
      <w:r w:rsidRPr="00DD7883">
        <w:rPr>
          <w:noProof/>
        </w:rPr>
        <w:t xml:space="preserve">Kas on edastada ka trükitehnilised parameetrid? </w:t>
      </w:r>
    </w:p>
    <w:p w14:paraId="2F3A3B69" w14:textId="77777777" w:rsidR="007811FF" w:rsidRDefault="00DD7883" w:rsidP="007811FF">
      <w:pPr>
        <w:pStyle w:val="Loendilik"/>
        <w:rPr>
          <w:noProof/>
          <w:color w:val="4472C4" w:themeColor="accent1"/>
        </w:rPr>
      </w:pPr>
      <w:r w:rsidRPr="007811FF">
        <w:rPr>
          <w:noProof/>
          <w:color w:val="4472C4" w:themeColor="accent1"/>
        </w:rPr>
        <w:t>Trükitehnilised parameetrid lepivad hankija ja pakkuja (töö teostaja) kokku töö käigus.</w:t>
      </w:r>
    </w:p>
    <w:p w14:paraId="516484AE" w14:textId="77777777" w:rsidR="007811FF" w:rsidRPr="007811FF" w:rsidRDefault="00DD7883" w:rsidP="00DD7883">
      <w:pPr>
        <w:pStyle w:val="Loendilik"/>
        <w:numPr>
          <w:ilvl w:val="0"/>
          <w:numId w:val="1"/>
        </w:numPr>
        <w:rPr>
          <w:noProof/>
          <w:color w:val="4472C4" w:themeColor="accent1"/>
        </w:rPr>
      </w:pPr>
      <w:r w:rsidRPr="00DD7883">
        <w:rPr>
          <w:noProof/>
        </w:rPr>
        <w:t>Kas mahuga peab iga pakkuja ise välja mõtlema, sest see sõltub jooniste jms hulgast.</w:t>
      </w:r>
    </w:p>
    <w:p w14:paraId="57234463" w14:textId="77777777" w:rsidR="007811FF" w:rsidRDefault="00DD7883" w:rsidP="007811FF">
      <w:pPr>
        <w:pStyle w:val="Loendilik"/>
        <w:rPr>
          <w:noProof/>
        </w:rPr>
      </w:pPr>
      <w:r w:rsidRPr="00DD7883">
        <w:rPr>
          <w:noProof/>
        </w:rPr>
        <w:t>Milline on juhendi formaat?</w:t>
      </w:r>
    </w:p>
    <w:p w14:paraId="41ECA4D6" w14:textId="77777777" w:rsidR="007811FF" w:rsidRDefault="00DD7883" w:rsidP="007811FF">
      <w:pPr>
        <w:pStyle w:val="Loendilik"/>
        <w:rPr>
          <w:noProof/>
          <w:color w:val="4472C4" w:themeColor="accent1"/>
        </w:rPr>
      </w:pPr>
      <w:r w:rsidRPr="007811FF">
        <w:rPr>
          <w:noProof/>
          <w:color w:val="4472C4" w:themeColor="accent1"/>
        </w:rPr>
        <w:t>Juhendi mahu ja formaadi lepivad hankija ja pakkuja (töö teostaja) kokku töö käigus.</w:t>
      </w:r>
    </w:p>
    <w:p w14:paraId="13043129" w14:textId="77777777" w:rsidR="007811FF" w:rsidRPr="007811FF" w:rsidRDefault="00DD7883" w:rsidP="00DD7883">
      <w:pPr>
        <w:pStyle w:val="Loendilik"/>
        <w:numPr>
          <w:ilvl w:val="0"/>
          <w:numId w:val="1"/>
        </w:numPr>
        <w:rPr>
          <w:noProof/>
          <w:color w:val="4472C4" w:themeColor="accent1"/>
        </w:rPr>
      </w:pPr>
      <w:r w:rsidRPr="00DD7883">
        <w:rPr>
          <w:noProof/>
        </w:rPr>
        <w:t>Kas toimetaja ja küljendaja-kujundaja tehnilised pädevused võivad baseeruda täiesti erinevatel inimestel? Hetkel tundus, et toimetaja-kujundaja peaks olema justkui ühes isikus.</w:t>
      </w:r>
    </w:p>
    <w:p w14:paraId="75D32835" w14:textId="62DC1BF1" w:rsidR="00756F3E" w:rsidRDefault="00C90D2B" w:rsidP="00756F3E">
      <w:pPr>
        <w:pStyle w:val="Loendilik"/>
        <w:rPr>
          <w:noProof/>
          <w:color w:val="4472C4" w:themeColor="accent1"/>
        </w:rPr>
      </w:pPr>
      <w:r>
        <w:rPr>
          <w:noProof/>
          <w:color w:val="4472C4" w:themeColor="accent1"/>
        </w:rPr>
        <w:t>J</w:t>
      </w:r>
      <w:r w:rsidR="00DD7883" w:rsidRPr="007811FF">
        <w:rPr>
          <w:noProof/>
          <w:color w:val="4472C4" w:themeColor="accent1"/>
        </w:rPr>
        <w:t>uhendi toimetamis- ja kujundustööde teostajad võivad olla erinevad isikud, kuid töid võib teha ka sama inimene.</w:t>
      </w:r>
    </w:p>
    <w:p w14:paraId="4CF1EDE7" w14:textId="6A39DBDA" w:rsidR="00756F3E" w:rsidRPr="00756F3E" w:rsidRDefault="00756F3E" w:rsidP="00756F3E">
      <w:pPr>
        <w:pStyle w:val="Loendilik"/>
        <w:numPr>
          <w:ilvl w:val="0"/>
          <w:numId w:val="1"/>
        </w:numPr>
        <w:rPr>
          <w:noProof/>
        </w:rPr>
      </w:pPr>
      <w:r w:rsidRPr="00756F3E">
        <w:rPr>
          <w:noProof/>
        </w:rPr>
        <w:t xml:space="preserve">Olete märkinud selle </w:t>
      </w:r>
      <w:hyperlink r:id="rId8" w:history="1">
        <w:r w:rsidRPr="00756F3E">
          <w:rPr>
            <w:rStyle w:val="Hperlink"/>
            <w:noProof/>
            <w:color w:val="auto"/>
          </w:rPr>
          <w:t>siin</w:t>
        </w:r>
      </w:hyperlink>
      <w:r w:rsidRPr="00756F3E">
        <w:rPr>
          <w:noProof/>
        </w:rPr>
        <w:t xml:space="preserve"> lehel, et </w:t>
      </w:r>
      <w:r w:rsidRPr="00756F3E">
        <w:rPr>
          <w:i/>
          <w:iCs/>
          <w:noProof/>
        </w:rPr>
        <w:t xml:space="preserve">pakkumus tuleb esitada e-posti aadressil </w:t>
      </w:r>
      <w:hyperlink r:id="rId9" w:history="1">
        <w:r w:rsidRPr="00756F3E">
          <w:rPr>
            <w:rStyle w:val="Hperlink"/>
            <w:i/>
            <w:iCs/>
            <w:noProof/>
            <w:color w:val="auto"/>
          </w:rPr>
          <w:t>Mari.Sieberk@integratsioon.ee</w:t>
        </w:r>
      </w:hyperlink>
      <w:r w:rsidRPr="00756F3E">
        <w:rPr>
          <w:i/>
          <w:iCs/>
          <w:noProof/>
        </w:rPr>
        <w:t xml:space="preserve"> hiljemalt 25.11.2024 kell 11.00.</w:t>
      </w:r>
    </w:p>
    <w:p w14:paraId="4803CBCE" w14:textId="0E9AFF16" w:rsidR="00756F3E" w:rsidRPr="00756F3E" w:rsidRDefault="00756F3E" w:rsidP="00756F3E">
      <w:pPr>
        <w:pStyle w:val="Loendilik"/>
        <w:rPr>
          <w:noProof/>
        </w:rPr>
      </w:pPr>
      <w:r w:rsidRPr="00756F3E">
        <w:rPr>
          <w:noProof/>
        </w:rPr>
        <w:t>Pakkumuskutses on järgmine täpsustus.</w:t>
      </w:r>
      <w:r w:rsidRPr="00756F3E">
        <w:rPr>
          <w:i/>
          <w:iCs/>
          <w:noProof/>
        </w:rPr>
        <w:t xml:space="preserve"> 3. Ajagraafik, mille alusel tööd tähtaegselt (15.11) teostatakse ning kes erinevad töölõigud teostab. </w:t>
      </w:r>
      <w:r w:rsidRPr="00756F3E">
        <w:rPr>
          <w:noProof/>
        </w:rPr>
        <w:t>Kas 15.11 on tööde teostamise tähtaeg</w:t>
      </w:r>
      <w:r>
        <w:rPr>
          <w:noProof/>
        </w:rPr>
        <w:t>?</w:t>
      </w:r>
    </w:p>
    <w:p w14:paraId="7E56C7DF" w14:textId="00A3BE03" w:rsidR="00756F3E" w:rsidRPr="00756F3E" w:rsidRDefault="00756F3E" w:rsidP="00756F3E">
      <w:pPr>
        <w:pStyle w:val="Loendilik"/>
        <w:rPr>
          <w:noProof/>
          <w:color w:val="4472C4" w:themeColor="accent1"/>
        </w:rPr>
      </w:pPr>
      <w:r w:rsidRPr="007811FF">
        <w:rPr>
          <w:noProof/>
          <w:color w:val="4472C4" w:themeColor="accent1"/>
        </w:rPr>
        <w:t>Pakkumuste esitamise tähtaeg on 28.10.2024 kell 11.00</w:t>
      </w:r>
      <w:r>
        <w:rPr>
          <w:noProof/>
          <w:color w:val="4472C4" w:themeColor="accent1"/>
        </w:rPr>
        <w:t xml:space="preserve">. </w:t>
      </w:r>
      <w:r w:rsidRPr="00756F3E">
        <w:rPr>
          <w:noProof/>
          <w:color w:val="4472C4" w:themeColor="accent1"/>
        </w:rPr>
        <w:t xml:space="preserve">Töö valmimise tähtaeg </w:t>
      </w:r>
      <w:r w:rsidR="00A3532B">
        <w:rPr>
          <w:noProof/>
          <w:color w:val="4472C4" w:themeColor="accent1"/>
        </w:rPr>
        <w:t>20</w:t>
      </w:r>
      <w:r w:rsidRPr="00756F3E">
        <w:rPr>
          <w:noProof/>
          <w:color w:val="4472C4" w:themeColor="accent1"/>
        </w:rPr>
        <w:t>.11.2024</w:t>
      </w:r>
      <w:r>
        <w:rPr>
          <w:noProof/>
          <w:color w:val="4472C4" w:themeColor="accent1"/>
        </w:rPr>
        <w:t>.</w:t>
      </w:r>
      <w:r w:rsidRPr="00756F3E">
        <w:rPr>
          <w:noProof/>
          <w:color w:val="4472C4" w:themeColor="accent1"/>
        </w:rPr>
        <w:t xml:space="preserve"> </w:t>
      </w:r>
    </w:p>
    <w:p w14:paraId="492D028C" w14:textId="77777777" w:rsidR="00756F3E" w:rsidRPr="00756F3E" w:rsidRDefault="00756F3E" w:rsidP="00756F3E">
      <w:pPr>
        <w:pStyle w:val="Loendilik"/>
        <w:rPr>
          <w:noProof/>
          <w:color w:val="4472C4" w:themeColor="accent1"/>
        </w:rPr>
      </w:pPr>
    </w:p>
    <w:sectPr w:rsidR="00756F3E" w:rsidRPr="00756F3E" w:rsidSect="00D4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71E36"/>
    <w:multiLevelType w:val="hybridMultilevel"/>
    <w:tmpl w:val="D974BBA2"/>
    <w:lvl w:ilvl="0" w:tplc="EF0A07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E0E8E"/>
    <w:multiLevelType w:val="multilevel"/>
    <w:tmpl w:val="254A101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14582734">
    <w:abstractNumId w:val="0"/>
  </w:num>
  <w:num w:numId="2" w16cid:durableId="208903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83"/>
    <w:rsid w:val="004321D7"/>
    <w:rsid w:val="00756F3E"/>
    <w:rsid w:val="00777017"/>
    <w:rsid w:val="007811FF"/>
    <w:rsid w:val="00A3532B"/>
    <w:rsid w:val="00BF3098"/>
    <w:rsid w:val="00C510BE"/>
    <w:rsid w:val="00C90D2B"/>
    <w:rsid w:val="00D43C2B"/>
    <w:rsid w:val="00DD7883"/>
    <w:rsid w:val="00EC7604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756B"/>
  <w15:chartTrackingRefBased/>
  <w15:docId w15:val="{52361B49-2DC4-4D00-8C0F-8FFD00F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DD7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D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D7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D7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D7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D7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D7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D7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D7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D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D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D7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D788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D788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D788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D788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D788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D788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D7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D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D7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D7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D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D7883"/>
    <w:rPr>
      <w:i/>
      <w:iCs/>
      <w:color w:val="404040" w:themeColor="text1" w:themeTint="BF"/>
    </w:rPr>
  </w:style>
  <w:style w:type="paragraph" w:styleId="Loendilik">
    <w:name w:val="List Paragraph"/>
    <w:aliases w:val="Mummuga loetelu,Colorful List - Accent 11,Loendi l›ik,List Paragraph1,Table of contents numbered,Normaalne kehatekst"/>
    <w:basedOn w:val="Normaallaad"/>
    <w:link w:val="LoendilikMrk"/>
    <w:uiPriority w:val="34"/>
    <w:qFormat/>
    <w:rsid w:val="00DD788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D788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D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D788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D7883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756F3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56F3E"/>
    <w:rPr>
      <w:color w:val="605E5C"/>
      <w:shd w:val="clear" w:color="auto" w:fill="E1DFDD"/>
    </w:rPr>
  </w:style>
  <w:style w:type="character" w:customStyle="1" w:styleId="LoendilikMrk">
    <w:name w:val="Loendi lõik Märk"/>
    <w:aliases w:val="Mummuga loetelu Märk,Colorful List - Accent 11 Märk,Loendi l›ik Märk,List Paragraph1 Märk,Table of contents numbered Märk,Normaalne kehatekst Märk"/>
    <w:basedOn w:val="Liguvaikefont"/>
    <w:link w:val="Loendilik"/>
    <w:uiPriority w:val="34"/>
    <w:qFormat/>
    <w:locked/>
    <w:rsid w:val="00756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tsioon.ee/pakkumuskutse-integratsiooni-sihtasutuse-juhendi-lihtsas-keeles-haridusprogrammid-eesti-kee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ri.Sieberk@integratsioo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A507630DF4CA7AB839EC229B04C" ma:contentTypeVersion="14" ma:contentTypeDescription="Create a new document." ma:contentTypeScope="" ma:versionID="aed3eb6d0cd603f550ad2a058bb428d9">
  <xsd:schema xmlns:xsd="http://www.w3.org/2001/XMLSchema" xmlns:xs="http://www.w3.org/2001/XMLSchema" xmlns:p="http://schemas.microsoft.com/office/2006/metadata/properties" xmlns:ns3="49ba1ffb-3bca-4416-b89a-934a351ae951" xmlns:ns4="effb1010-bca1-4e3d-bdcf-6f2ccc26e863" targetNamespace="http://schemas.microsoft.com/office/2006/metadata/properties" ma:root="true" ma:fieldsID="232a98851589a12efc860eb7f9077b99" ns3:_="" ns4:_="">
    <xsd:import namespace="49ba1ffb-3bca-4416-b89a-934a351ae951"/>
    <xsd:import namespace="effb1010-bca1-4e3d-bdcf-6f2ccc26e863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1ffb-3bca-4416-b89a-934a351ae95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b1010-bca1-4e3d-bdcf-6f2ccc26e86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ba1ffb-3bca-4416-b89a-934a351ae951" xsi:nil="true"/>
  </documentManagement>
</p:properties>
</file>

<file path=customXml/itemProps1.xml><?xml version="1.0" encoding="utf-8"?>
<ds:datastoreItem xmlns:ds="http://schemas.openxmlformats.org/officeDocument/2006/customXml" ds:itemID="{7C3270FA-0EF9-41A0-9E09-74618DAEE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1ffb-3bca-4416-b89a-934a351ae951"/>
    <ds:schemaRef ds:uri="effb1010-bca1-4e3d-bdcf-6f2ccc26e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9CC74-3406-46DF-A430-DC12424E4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856D2-725A-44F8-983A-5CD65B9360C8}">
  <ds:schemaRefs>
    <ds:schemaRef ds:uri="http://schemas.microsoft.com/office/2006/metadata/properties"/>
    <ds:schemaRef ds:uri="http://schemas.microsoft.com/office/infopath/2007/PartnerControls"/>
    <ds:schemaRef ds:uri="49ba1ffb-3bca-4416-b89a-934a351ae9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Mari Sieberk</cp:lastModifiedBy>
  <cp:revision>13</cp:revision>
  <dcterms:created xsi:type="dcterms:W3CDTF">2024-10-23T14:33:00Z</dcterms:created>
  <dcterms:modified xsi:type="dcterms:W3CDTF">2024-10-24T06:13:00Z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0x010100FEBF0A507630DF4CA7AB839EC229B04C</vt:lpwstr>
  </property>
</Properties>
</file>